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4D93" w14:textId="77777777" w:rsidR="008F7AAD" w:rsidRPr="00224FEB" w:rsidRDefault="008F7AAD" w:rsidP="00E224EE">
      <w:pPr>
        <w:spacing w:after="0" w:line="276" w:lineRule="auto"/>
        <w:rPr>
          <w:rFonts w:ascii="Times New Roman" w:eastAsia="Times New Roman" w:hAnsi="Times New Roman" w:cs="Times New Roman"/>
          <w:b/>
          <w:bCs/>
          <w:lang w:eastAsia="tr-TR"/>
        </w:rPr>
      </w:pPr>
    </w:p>
    <w:p w14:paraId="783EB1EA" w14:textId="506B3E4B" w:rsidR="00E85498" w:rsidRPr="00224FEB" w:rsidRDefault="00224FEB" w:rsidP="00464AAA">
      <w:pPr>
        <w:pStyle w:val="ListeParagraf"/>
        <w:spacing w:after="0" w:line="276" w:lineRule="auto"/>
        <w:jc w:val="center"/>
        <w:rPr>
          <w:rFonts w:ascii="Times New Roman" w:hAnsi="Times New Roman" w:cs="Times New Roman"/>
          <w:b/>
          <w:bCs/>
        </w:rPr>
      </w:pPr>
      <w:r w:rsidRPr="00224FEB">
        <w:rPr>
          <w:rFonts w:ascii="Times New Roman" w:hAnsi="Times New Roman" w:cs="Times New Roman"/>
          <w:b/>
          <w:bCs/>
        </w:rPr>
        <w:t xml:space="preserve">BASINÇLI GAZ TÜPÜ </w:t>
      </w:r>
      <w:r w:rsidR="00F37ED6">
        <w:rPr>
          <w:rFonts w:ascii="Times New Roman" w:hAnsi="Times New Roman" w:cs="Times New Roman"/>
          <w:b/>
          <w:bCs/>
        </w:rPr>
        <w:t>KULLANMA TALİMATI</w:t>
      </w:r>
    </w:p>
    <w:p w14:paraId="21DB8C5F" w14:textId="1DA74878" w:rsidR="00464AAA" w:rsidRPr="00224FEB" w:rsidRDefault="00464AAA" w:rsidP="00464AAA">
      <w:pPr>
        <w:widowControl w:val="0"/>
        <w:tabs>
          <w:tab w:val="left" w:pos="519"/>
        </w:tabs>
        <w:autoSpaceDE w:val="0"/>
        <w:autoSpaceDN w:val="0"/>
        <w:spacing w:before="90"/>
        <w:ind w:right="548"/>
        <w:jc w:val="both"/>
        <w:rPr>
          <w:rFonts w:ascii="Times New Roman" w:hAnsi="Times New Roman" w:cs="Times New Roman"/>
        </w:rPr>
      </w:pPr>
      <w:r w:rsidRPr="00224FEB">
        <w:rPr>
          <w:rStyle w:val="FontStyle97"/>
          <w:rFonts w:ascii="Times New Roman" w:hAnsi="Times New Roman" w:cs="Times New Roman"/>
          <w:b/>
          <w:sz w:val="22"/>
          <w:szCs w:val="22"/>
        </w:rPr>
        <w:t>1.AMAÇ:</w:t>
      </w:r>
      <w:r w:rsidRPr="00224FEB">
        <w:rPr>
          <w:rStyle w:val="FontStyle97"/>
          <w:rFonts w:ascii="Times New Roman" w:hAnsi="Times New Roman" w:cs="Times New Roman"/>
          <w:sz w:val="22"/>
          <w:szCs w:val="22"/>
        </w:rPr>
        <w:t xml:space="preserve"> </w:t>
      </w:r>
      <w:r w:rsidR="006F67E1">
        <w:rPr>
          <w:rFonts w:ascii="Times New Roman" w:hAnsi="Times New Roman" w:cs="Times New Roman"/>
        </w:rPr>
        <w:t xml:space="preserve">Bu talimat Ağrı İbrahim Çeçen Üniversitesi yerleşkelerinde, fiili olarak gerçekleştirilen iş ve eylemin </w:t>
      </w:r>
      <w:r w:rsidR="006F67E1">
        <w:rPr>
          <w:rStyle w:val="FontStyle97"/>
          <w:rFonts w:ascii="Times New Roman" w:hAnsi="Times New Roman" w:cs="Times New Roman"/>
        </w:rPr>
        <w:t xml:space="preserve">iş sağlığı ve güvenliği kurallarına uygun şekilde gerçekleştirilmesi </w:t>
      </w:r>
      <w:r w:rsidR="006F67E1">
        <w:rPr>
          <w:rFonts w:ascii="Times New Roman" w:hAnsi="Times New Roman" w:cs="Times New Roman"/>
        </w:rPr>
        <w:t>esnasında çalışanın kendisi ve çevresindekilerin sağlık ve güvenliğini tehlikeye atmayacak biçimde faaliyetlerini sürdürmesini sağlamak, olası tehlike ve risklere karşı uyulması gereken önlemleri belirlemektir.</w:t>
      </w:r>
    </w:p>
    <w:p w14:paraId="1800C33C" w14:textId="3E6976A2" w:rsidR="00464AAA" w:rsidRPr="00224FEB" w:rsidRDefault="00464AAA" w:rsidP="00464AAA">
      <w:pPr>
        <w:rPr>
          <w:rStyle w:val="FontStyle97"/>
          <w:rFonts w:ascii="Times New Roman" w:hAnsi="Times New Roman" w:cs="Times New Roman"/>
          <w:sz w:val="22"/>
          <w:szCs w:val="22"/>
        </w:rPr>
      </w:pPr>
      <w:r w:rsidRPr="00224FEB">
        <w:rPr>
          <w:rStyle w:val="FontStyle97"/>
          <w:rFonts w:ascii="Times New Roman" w:hAnsi="Times New Roman" w:cs="Times New Roman"/>
          <w:b/>
          <w:sz w:val="22"/>
          <w:szCs w:val="22"/>
        </w:rPr>
        <w:t>2. KAPSAM:</w:t>
      </w:r>
      <w:r w:rsidRPr="00224FEB">
        <w:rPr>
          <w:rStyle w:val="FontStyle97"/>
          <w:rFonts w:ascii="Times New Roman" w:hAnsi="Times New Roman" w:cs="Times New Roman"/>
          <w:sz w:val="22"/>
          <w:szCs w:val="22"/>
        </w:rPr>
        <w:t xml:space="preserve"> </w:t>
      </w:r>
      <w:r w:rsidR="00F37ED6" w:rsidRPr="007E345F">
        <w:rPr>
          <w:rStyle w:val="FontStyle97"/>
          <w:rFonts w:ascii="Times New Roman" w:hAnsi="Times New Roman" w:cs="Times New Roman"/>
        </w:rPr>
        <w:t xml:space="preserve">Bu talimat </w:t>
      </w:r>
      <w:r w:rsidR="00F37ED6">
        <w:rPr>
          <w:rStyle w:val="FontStyle97"/>
          <w:rFonts w:ascii="Times New Roman" w:hAnsi="Times New Roman" w:cs="Times New Roman"/>
        </w:rPr>
        <w:t xml:space="preserve">Ağrı İbrahim </w:t>
      </w:r>
      <w:r w:rsidR="0063088A">
        <w:rPr>
          <w:rStyle w:val="FontStyle97"/>
          <w:rFonts w:ascii="Times New Roman" w:hAnsi="Times New Roman" w:cs="Times New Roman"/>
        </w:rPr>
        <w:t xml:space="preserve">Çeçen </w:t>
      </w:r>
      <w:r w:rsidR="0063088A" w:rsidRPr="007E345F">
        <w:rPr>
          <w:rStyle w:val="FontStyle97"/>
          <w:rFonts w:ascii="Times New Roman" w:hAnsi="Times New Roman" w:cs="Times New Roman"/>
        </w:rPr>
        <w:t>Üniversitesi</w:t>
      </w:r>
      <w:r w:rsidR="00F37ED6" w:rsidRPr="007E345F">
        <w:rPr>
          <w:rStyle w:val="FontStyle97"/>
          <w:rFonts w:ascii="Times New Roman" w:hAnsi="Times New Roman" w:cs="Times New Roman"/>
        </w:rPr>
        <w:t xml:space="preserve"> yerleşkelerinde çalışan personeli, Basınçlı Gaz Tüplerinin kullanımını, sorumlulukları ve emniyet tedbirlerini kapsar.</w:t>
      </w:r>
    </w:p>
    <w:p w14:paraId="0FE5B612" w14:textId="72105769" w:rsidR="00464AAA" w:rsidRPr="00224FEB" w:rsidRDefault="00464AAA" w:rsidP="00464AAA">
      <w:pPr>
        <w:widowControl w:val="0"/>
        <w:tabs>
          <w:tab w:val="left" w:pos="519"/>
        </w:tabs>
        <w:autoSpaceDE w:val="0"/>
        <w:autoSpaceDN w:val="0"/>
        <w:ind w:right="553"/>
        <w:jc w:val="both"/>
        <w:rPr>
          <w:rFonts w:ascii="Times New Roman" w:hAnsi="Times New Roman" w:cs="Times New Roman"/>
        </w:rPr>
      </w:pPr>
      <w:r w:rsidRPr="00224FEB">
        <w:rPr>
          <w:rFonts w:ascii="Times New Roman" w:hAnsi="Times New Roman" w:cs="Times New Roman"/>
          <w:b/>
        </w:rPr>
        <w:t>3.YASAL DAYANAK:</w:t>
      </w:r>
      <w:r w:rsidRPr="00224FEB">
        <w:rPr>
          <w:rFonts w:ascii="Times New Roman" w:hAnsi="Times New Roman" w:cs="Times New Roman"/>
        </w:rPr>
        <w:t xml:space="preserve"> Bu talimat; 6331 Sayılı İş Sağlığı ve Güvenliği Kanunu ile bağlı yönetmelik ve tebliğlerine, 4857 Sayılı İş Kanunu,</w:t>
      </w:r>
      <w:r w:rsidR="006A0F52">
        <w:rPr>
          <w:rFonts w:ascii="Times New Roman" w:hAnsi="Times New Roman" w:cs="Times New Roman"/>
        </w:rPr>
        <w:t xml:space="preserve"> Basınçlı Kaplar Yönetmeliği, </w:t>
      </w:r>
      <w:r w:rsidRPr="00224FEB">
        <w:rPr>
          <w:rFonts w:ascii="Times New Roman" w:hAnsi="Times New Roman" w:cs="Times New Roman"/>
        </w:rPr>
        <w:t xml:space="preserve">5510 Sayılı Sosyal Sigortalar ve Genel Sağlık Sigortası Kanunu ve 5237 Sayılı Türk Ceza Kanunu ile bu kanunlara bağlı olarak çıkarılmış ikincil mevzuat gereğince hazırlanmıştır. </w:t>
      </w:r>
    </w:p>
    <w:p w14:paraId="1646D655" w14:textId="78318896" w:rsidR="00464AAA" w:rsidRDefault="00464AAA" w:rsidP="00464AAA">
      <w:pPr>
        <w:widowControl w:val="0"/>
        <w:tabs>
          <w:tab w:val="left" w:pos="519"/>
        </w:tabs>
        <w:autoSpaceDE w:val="0"/>
        <w:autoSpaceDN w:val="0"/>
        <w:ind w:right="553"/>
        <w:jc w:val="both"/>
        <w:rPr>
          <w:rFonts w:ascii="Times New Roman" w:hAnsi="Times New Roman" w:cs="Times New Roman"/>
        </w:rPr>
      </w:pPr>
      <w:r w:rsidRPr="00224FEB">
        <w:rPr>
          <w:rFonts w:ascii="Times New Roman" w:hAnsi="Times New Roman" w:cs="Times New Roman"/>
          <w:b/>
        </w:rPr>
        <w:t>4.SORUMLULUKLAR:</w:t>
      </w:r>
      <w:r w:rsidRPr="00224FEB">
        <w:rPr>
          <w:rFonts w:ascii="Times New Roman" w:hAnsi="Times New Roman" w:cs="Times New Roman"/>
        </w:rPr>
        <w:t xml:space="preserve"> Bu talimatın uygulanmasından Ağrı İbrahim Çeçen Üniversitesi Yerleşkelerinde bulunan yetkili amirler, görevli personeller sorumludur</w:t>
      </w:r>
      <w:r w:rsidR="006A0F52">
        <w:rPr>
          <w:rFonts w:ascii="Times New Roman" w:hAnsi="Times New Roman" w:cs="Times New Roman"/>
        </w:rPr>
        <w:t>.</w:t>
      </w:r>
    </w:p>
    <w:p w14:paraId="1FF1C0C3" w14:textId="77777777" w:rsidR="006A0F52" w:rsidRPr="00224FEB" w:rsidRDefault="006A0F52" w:rsidP="00464AAA">
      <w:pPr>
        <w:widowControl w:val="0"/>
        <w:tabs>
          <w:tab w:val="left" w:pos="519"/>
        </w:tabs>
        <w:autoSpaceDE w:val="0"/>
        <w:autoSpaceDN w:val="0"/>
        <w:ind w:right="553"/>
        <w:jc w:val="both"/>
        <w:rPr>
          <w:rFonts w:ascii="Times New Roman" w:hAnsi="Times New Roman" w:cs="Times New Roman"/>
        </w:rPr>
      </w:pPr>
    </w:p>
    <w:p w14:paraId="369948BB" w14:textId="77777777" w:rsidR="00464AAA" w:rsidRPr="00224FEB" w:rsidRDefault="00464AAA" w:rsidP="00464AAA">
      <w:pPr>
        <w:pStyle w:val="Balk1"/>
        <w:keepNext w:val="0"/>
        <w:widowControl w:val="0"/>
        <w:tabs>
          <w:tab w:val="left" w:pos="454"/>
        </w:tabs>
        <w:autoSpaceDE w:val="0"/>
        <w:autoSpaceDN w:val="0"/>
        <w:jc w:val="both"/>
        <w:rPr>
          <w:sz w:val="22"/>
          <w:szCs w:val="22"/>
        </w:rPr>
      </w:pPr>
      <w:r w:rsidRPr="00224FEB">
        <w:rPr>
          <w:sz w:val="22"/>
          <w:szCs w:val="22"/>
        </w:rPr>
        <w:t>5.UYGULAMA:</w:t>
      </w:r>
    </w:p>
    <w:p w14:paraId="3187FD35" w14:textId="77777777" w:rsidR="00464AAA" w:rsidRPr="00224FEB" w:rsidRDefault="00464AAA" w:rsidP="00464AAA">
      <w:pPr>
        <w:rPr>
          <w:rFonts w:ascii="Times New Roman" w:hAnsi="Times New Roman" w:cs="Times New Roman"/>
        </w:rPr>
      </w:pPr>
    </w:p>
    <w:p w14:paraId="7CB7C8E3" w14:textId="2D01AC08"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 xml:space="preserve">Basınçlı gaz tüplerini kullanacak çalışanlar, mesleki yeterliliğe sahip tecrübeli kişiler olmalıdır. </w:t>
      </w:r>
    </w:p>
    <w:p w14:paraId="31A2BA3B" w14:textId="66EB6304"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Basınçlı gaz tüplerini tedarikçi firmadan vana koruma başlıkları ile birlikte getirilmelidir.</w:t>
      </w:r>
    </w:p>
    <w:p w14:paraId="4ACF3662" w14:textId="6264ABDF"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Basınçlı gaz tüplerinin Güvenlik Bilgi Formları (GBF) tedarikçi firmadan istenmeli, kullanan personelin tüpteki gazın kimyasal özellikleri hakkında bilgilenmesi sağlanmalıdır.</w:t>
      </w:r>
    </w:p>
    <w:p w14:paraId="0A663C59" w14:textId="05F7FED9"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Basınçlı gaz tüplerini boyamayınız.</w:t>
      </w:r>
    </w:p>
    <w:p w14:paraId="0F25E7A5" w14:textId="78C1F1FD"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Basınçlı gaz tüplerinin etiket ve içerik bilgilerini değiştirmeyiniz.</w:t>
      </w:r>
    </w:p>
    <w:p w14:paraId="3C345918" w14:textId="5979A58A"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Basınçlı gaz tüplerinin kullanıldığı alanların havalandırmaları sağlanmalıdır.</w:t>
      </w:r>
    </w:p>
    <w:p w14:paraId="3F4AB161" w14:textId="1CF400A7"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Basınçlı gaz tüplerini sahada sıcak çalışma alanlarından ve alevli çalışmalardan uzak tutunuz ve basınç yükselme tehlikesini önleyiniz.</w:t>
      </w:r>
    </w:p>
    <w:p w14:paraId="2F83B0E7" w14:textId="75B6D868"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Yanıcı ve yakıcı gaz tüplerinin gaz çıkışlarına (vana kısmına) alev geri tepme ventilleri</w:t>
      </w:r>
    </w:p>
    <w:p w14:paraId="6A265F83" w14:textId="32832B9F"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(emniyet ventili /alev tutucu) monte ediniz ve ani basınç değişikliklerinde alevin geri tepmesini önleyiniz.</w:t>
      </w:r>
    </w:p>
    <w:p w14:paraId="5D2B1D5F" w14:textId="42224C18"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Tüpleri kullanım sırasında, güneş ışınlarından korunmuş olarak kullanınız.</w:t>
      </w:r>
    </w:p>
    <w:p w14:paraId="5A12BE38" w14:textId="39B93F7E"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İhtiyacı karşılayabilecek hortum uzunluğundan daha uzun hortum kullanmayınız.</w:t>
      </w:r>
    </w:p>
    <w:p w14:paraId="1C185C16" w14:textId="5D8C541F"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Hortumları makaraya veya tüpe sarılı vaziyette kullanmayınız.</w:t>
      </w:r>
    </w:p>
    <w:p w14:paraId="6D91877D" w14:textId="4BC74A52"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Bakır borular ve asetilen hortumları birlikte kullanmayınız.</w:t>
      </w:r>
    </w:p>
    <w:p w14:paraId="0307BBE7" w14:textId="1E9EA345"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Asetilen, LPG gibi yanıcı gaz tüplerinin bulunduğu bölgelerde kıvılcım çıkaran çalışmalar yapmayınız.</w:t>
      </w:r>
    </w:p>
    <w:p w14:paraId="30450EAD" w14:textId="6DE3120E"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Asetilen, LPG gibi yanıcı gaz tüplerini elektrik panoları, yüksek gerilim hatlarının geçtiği bölgelere yakın yerlere koymayınız.</w:t>
      </w:r>
    </w:p>
    <w:p w14:paraId="6450CA67" w14:textId="20A49F70"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lastRenderedPageBreak/>
        <w:t>Tüpten tüpe gaz transferi yapmak tehlikeli ve yasaktır.</w:t>
      </w:r>
    </w:p>
    <w:p w14:paraId="0A71BD2B" w14:textId="299924F1"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Tüplere vurulmasını ve darbe almasını önleyiniz.</w:t>
      </w:r>
    </w:p>
    <w:p w14:paraId="4872D5BD" w14:textId="30CC138C"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İhtiyaç fazlası tüplerin çalışma sahasında bulundurulmasına izin vermeyiniz.</w:t>
      </w:r>
    </w:p>
    <w:p w14:paraId="787E998F" w14:textId="14EDBC27"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Darbe görmüş tüpler kullanılmadan ilgili tedarikçi firmaya geri veriniz.</w:t>
      </w:r>
    </w:p>
    <w:p w14:paraId="2BD6045A" w14:textId="38ECA536"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Tüplerin ve güvenlik ekipmanlarının bakımlarını eğitimli ve yetkili personele yaptırınız.</w:t>
      </w:r>
    </w:p>
    <w:p w14:paraId="4C71BED8" w14:textId="5E770775"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Basınçlı gaz tüplerinde, gaz kaçağı olması halinde, tüpün kullanımını durdurarak tedarikçisine haber veriniz ve tedarikçiye teslim ediniz.</w:t>
      </w:r>
    </w:p>
    <w:p w14:paraId="42B34F9E" w14:textId="1FF35C9A"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Hem oksijen hem de yanıcı gaz regülatörlerinde alev tutucu bulundurunuz.</w:t>
      </w:r>
    </w:p>
    <w:p w14:paraId="7402307E" w14:textId="0DF137C2"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Alev tutucuların düşmesi veya zarar görmesi durumunda yenileri ile değiştiriniz.</w:t>
      </w:r>
    </w:p>
    <w:p w14:paraId="130B58A6" w14:textId="4DF616CD"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Alev tutucuları tasarımlarına uygun basınçta ve gazlar ile çalıştırınız.</w:t>
      </w:r>
    </w:p>
    <w:p w14:paraId="355489FC" w14:textId="1B958673"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proofErr w:type="spellStart"/>
      <w:r w:rsidRPr="00F37ED6">
        <w:rPr>
          <w:rStyle w:val="FontStyle97"/>
          <w:rFonts w:ascii="Times New Roman" w:hAnsi="Times New Roman" w:cs="Times New Roman"/>
        </w:rPr>
        <w:t>Şalomaları</w:t>
      </w:r>
      <w:proofErr w:type="spellEnd"/>
      <w:r w:rsidRPr="00F37ED6">
        <w:rPr>
          <w:rStyle w:val="FontStyle97"/>
          <w:rFonts w:ascii="Times New Roman" w:hAnsi="Times New Roman" w:cs="Times New Roman"/>
        </w:rPr>
        <w:t xml:space="preserve"> kullanmadan önce hortumları iyice temizleyiniz.</w:t>
      </w:r>
    </w:p>
    <w:p w14:paraId="073E4C70" w14:textId="1FC00A0D"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Hortumları ısıdan, yağdan ve fiziksel hasardan koruyunuz.</w:t>
      </w:r>
    </w:p>
    <w:p w14:paraId="7C070787" w14:textId="0AC58B60"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Oksijen tüplerini kullanırken tüp vanalarını yağlı eldivenle kullanmayınız.</w:t>
      </w:r>
    </w:p>
    <w:p w14:paraId="34B8B1A4" w14:textId="7AE04AAD"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Tüplerin etrafında kesinlikle sigara içmeyiniz, içirtmeyiniz.</w:t>
      </w:r>
    </w:p>
    <w:p w14:paraId="2C83B420" w14:textId="559A7663"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Boşalan gaz tüplerini sahada bekletmeden depolandıkları alana götürünüz.</w:t>
      </w:r>
    </w:p>
    <w:p w14:paraId="53A1F768" w14:textId="7BCF41C4"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Tüpleri acil çıkış yollarına ve kapılarına, bina giriş ve çıkışlarına koymayınız.</w:t>
      </w:r>
    </w:p>
    <w:p w14:paraId="079D2B13" w14:textId="01EA5604"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 xml:space="preserve">Olası bir yangında öncelikle alev </w:t>
      </w:r>
      <w:proofErr w:type="spellStart"/>
      <w:r w:rsidRPr="00F37ED6">
        <w:rPr>
          <w:rStyle w:val="FontStyle97"/>
          <w:rFonts w:ascii="Times New Roman" w:hAnsi="Times New Roman" w:cs="Times New Roman"/>
        </w:rPr>
        <w:t>şalomayı</w:t>
      </w:r>
      <w:proofErr w:type="spellEnd"/>
      <w:r w:rsidRPr="00F37ED6">
        <w:rPr>
          <w:rStyle w:val="FontStyle97"/>
          <w:rFonts w:ascii="Times New Roman" w:hAnsi="Times New Roman" w:cs="Times New Roman"/>
        </w:rPr>
        <w:t xml:space="preserve"> ve oksijen vanasını daha sonra da bütün vanaları kapatınız.</w:t>
      </w:r>
    </w:p>
    <w:p w14:paraId="338A26A9" w14:textId="47E8402F"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Olası bir yangında tüpe su ile soğutma yaparak acil durum personelinin gelmesini bekleyiniz. Tüpü soğuturken basınçlı su kullanmayınız.</w:t>
      </w:r>
    </w:p>
    <w:p w14:paraId="55F9E20E" w14:textId="152D37FB"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Bir kaza sonrası acil durum ekiplerine kaza bildirimi yapma durumunda, kazanın hangi tür gaz tüpü ile çalışırken olduğunu bildiriniz.</w:t>
      </w:r>
    </w:p>
    <w:p w14:paraId="6E6229EB" w14:textId="4F333F65"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Tüplerde oluşabilecek arıza durumlarında müdahale etmeyiniz ve yetkili personele haber veriniz.</w:t>
      </w:r>
    </w:p>
    <w:p w14:paraId="46EF1FB8" w14:textId="61E15D0F"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Tüp taşıma ve kullanma sırasında dikkatli olmaya ve dalgınlık yapmamaya dikkat ediniz.</w:t>
      </w:r>
    </w:p>
    <w:p w14:paraId="5EA0BFB7" w14:textId="119005F9"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 xml:space="preserve">Çalışan personele etraftan müdahale etmeyiniz, şaka yapmayınız veya konuşturmayınız. </w:t>
      </w:r>
    </w:p>
    <w:p w14:paraId="57E7C292" w14:textId="51715967"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Çalışma alanınızı temiz tutunuz ve her çalışmadan sonra çalışma alanınızın temizliğini yapmayı, tertip ve düzenini sağlamayı unutmayınız.</w:t>
      </w:r>
    </w:p>
    <w:p w14:paraId="712034E0" w14:textId="4B7E3D07"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Çalışırken cep telefonu kullanmanın ve sigara içmenin yasak olduğunu unutmayınız.</w:t>
      </w:r>
    </w:p>
    <w:p w14:paraId="7B996D68" w14:textId="6C849B69"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Uyarı levha ve yazılarına mutlaka uyunuz.</w:t>
      </w:r>
    </w:p>
    <w:p w14:paraId="48072EAF" w14:textId="466C7A6C"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Tüplerin rutin bakım ve kontrollerini (Günlük, haftalık, aylık, yıllık vb.) yapınız veya yaptırınız.</w:t>
      </w:r>
    </w:p>
    <w:p w14:paraId="5696CBCF" w14:textId="7E6F5B9A"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Hangi tüp ile çalışacağınızı etiketine bakarak kontrol ediniz.</w:t>
      </w:r>
    </w:p>
    <w:p w14:paraId="7215B50A" w14:textId="558673B9"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Her kullanım öncesi ve sonrası genel kontrolleri yapınız.</w:t>
      </w:r>
    </w:p>
    <w:p w14:paraId="22D62FEB" w14:textId="603A0754"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Tüplerin kullanımında koruyucu ayakkabı, eldiven, gözlük vb. kişisel koruyucu donanımlarınızı kullanınız.</w:t>
      </w:r>
    </w:p>
    <w:p w14:paraId="0DF90B0A" w14:textId="53639071"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Tüpleri regülatörlerle birlikte kullanınız ve arızalı olan regülatörleri derhal yenisi ile değiştiriniz.</w:t>
      </w:r>
    </w:p>
    <w:p w14:paraId="262928BF" w14:textId="677D2164"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Basınçlı gaz tüpünü bir ekipmana veya boru tesisatına bağlamadan önce regülatör ve boruların kullanılan gaza ve basınca uygun olup olmadığını kontrol ediniz.</w:t>
      </w:r>
    </w:p>
    <w:p w14:paraId="140CDE03" w14:textId="4680871A"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r w:rsidRPr="00F37ED6">
        <w:rPr>
          <w:rStyle w:val="FontStyle97"/>
          <w:rFonts w:ascii="Times New Roman" w:hAnsi="Times New Roman" w:cs="Times New Roman"/>
        </w:rPr>
        <w:t>Alev tutucunun olduğundan ve zarar görmediğinden emin olunuz.</w:t>
      </w:r>
    </w:p>
    <w:p w14:paraId="4CADDC86" w14:textId="387DF868" w:rsidR="00F37ED6" w:rsidRPr="00F37ED6" w:rsidRDefault="00F37ED6" w:rsidP="00F37ED6">
      <w:pPr>
        <w:pStyle w:val="ListeParagraf"/>
        <w:numPr>
          <w:ilvl w:val="0"/>
          <w:numId w:val="27"/>
        </w:numPr>
        <w:spacing w:before="120"/>
        <w:jc w:val="both"/>
        <w:rPr>
          <w:rStyle w:val="FontStyle97"/>
          <w:rFonts w:ascii="Times New Roman" w:hAnsi="Times New Roman" w:cs="Times New Roman"/>
        </w:rPr>
      </w:pPr>
      <w:proofErr w:type="spellStart"/>
      <w:r w:rsidRPr="00F37ED6">
        <w:rPr>
          <w:rStyle w:val="FontStyle97"/>
          <w:rFonts w:ascii="Times New Roman" w:hAnsi="Times New Roman" w:cs="Times New Roman"/>
        </w:rPr>
        <w:lastRenderedPageBreak/>
        <w:t>Şalomanın</w:t>
      </w:r>
      <w:proofErr w:type="spellEnd"/>
      <w:r w:rsidRPr="00F37ED6">
        <w:rPr>
          <w:rStyle w:val="FontStyle97"/>
          <w:rFonts w:ascii="Times New Roman" w:hAnsi="Times New Roman" w:cs="Times New Roman"/>
        </w:rPr>
        <w:t xml:space="preserve"> ucunun açık olduğundan emin olunuz.</w:t>
      </w:r>
    </w:p>
    <w:p w14:paraId="6AEFF36E" w14:textId="753A308C" w:rsidR="00464AAA" w:rsidRPr="00F37ED6" w:rsidRDefault="00F37ED6" w:rsidP="00F37ED6">
      <w:pPr>
        <w:pStyle w:val="ListeParagraf"/>
        <w:numPr>
          <w:ilvl w:val="0"/>
          <w:numId w:val="27"/>
        </w:numPr>
        <w:spacing w:after="0" w:line="276" w:lineRule="auto"/>
        <w:rPr>
          <w:rFonts w:ascii="Times New Roman" w:hAnsi="Times New Roman" w:cs="Times New Roman"/>
        </w:rPr>
      </w:pPr>
      <w:r w:rsidRPr="00F37ED6">
        <w:rPr>
          <w:rStyle w:val="FontStyle97"/>
          <w:rFonts w:ascii="Times New Roman" w:hAnsi="Times New Roman" w:cs="Times New Roman"/>
        </w:rPr>
        <w:t>Kullanmaya başlamadan önce hortumları ve bağlantılarını kontrol ediniz. Hasarlı olmaları durumunda birim yöneticisine haber verip yenisiyle değiştirilmesini isteyiniz.</w:t>
      </w:r>
    </w:p>
    <w:p w14:paraId="3A1E6C22" w14:textId="77777777" w:rsidR="00464AAA" w:rsidRPr="00224FEB" w:rsidRDefault="00464AAA" w:rsidP="00464AAA">
      <w:pPr>
        <w:spacing w:after="0" w:line="276" w:lineRule="auto"/>
        <w:rPr>
          <w:rFonts w:ascii="Times New Roman" w:hAnsi="Times New Roman" w:cs="Times New Roman"/>
        </w:rPr>
      </w:pPr>
    </w:p>
    <w:p w14:paraId="44F04D4F" w14:textId="77777777" w:rsidR="00464AAA" w:rsidRPr="00224FEB" w:rsidRDefault="00464AAA" w:rsidP="00464AAA">
      <w:pPr>
        <w:spacing w:after="0" w:line="276" w:lineRule="auto"/>
        <w:rPr>
          <w:rFonts w:ascii="Times New Roman" w:hAnsi="Times New Roman" w:cs="Times New Roman"/>
        </w:rPr>
      </w:pPr>
    </w:p>
    <w:p w14:paraId="1C84E4DD" w14:textId="77777777" w:rsidR="00464AAA" w:rsidRPr="00224FEB" w:rsidRDefault="00464AAA" w:rsidP="00464AAA">
      <w:pPr>
        <w:spacing w:after="0" w:line="276" w:lineRule="auto"/>
        <w:rPr>
          <w:rFonts w:ascii="Times New Roman" w:hAnsi="Times New Roman" w:cs="Times New Roman"/>
        </w:rPr>
      </w:pPr>
    </w:p>
    <w:p w14:paraId="671DBD60" w14:textId="77777777" w:rsidR="00464AAA" w:rsidRPr="00224FEB" w:rsidRDefault="00464AAA" w:rsidP="00464AAA">
      <w:pPr>
        <w:spacing w:after="0" w:line="276" w:lineRule="auto"/>
        <w:rPr>
          <w:rFonts w:ascii="Times New Roman" w:hAnsi="Times New Roman" w:cs="Times New Roman"/>
        </w:rPr>
      </w:pPr>
    </w:p>
    <w:p w14:paraId="20DD1CF3" w14:textId="77777777" w:rsidR="00464AAA" w:rsidRPr="00224FEB" w:rsidRDefault="00464AAA" w:rsidP="00464AAA">
      <w:pPr>
        <w:spacing w:before="40"/>
        <w:jc w:val="both"/>
        <w:rPr>
          <w:rFonts w:ascii="Times New Roman" w:hAnsi="Times New Roman" w:cs="Times New Roman"/>
        </w:rPr>
      </w:pPr>
      <w:r w:rsidRPr="00224FEB">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6BB81093" w14:textId="77777777" w:rsidR="00464AAA" w:rsidRPr="00224FEB" w:rsidRDefault="00464AAA" w:rsidP="00464AAA">
      <w:pPr>
        <w:spacing w:before="40"/>
        <w:jc w:val="both"/>
        <w:rPr>
          <w:rFonts w:ascii="Times New Roman" w:hAnsi="Times New Roman" w:cs="Times New Roman"/>
        </w:rPr>
      </w:pPr>
    </w:p>
    <w:p w14:paraId="725ACFA7" w14:textId="2198605B" w:rsidR="00464AAA" w:rsidRPr="00224FEB" w:rsidRDefault="00464AAA" w:rsidP="00464AAA">
      <w:pPr>
        <w:spacing w:after="0" w:line="276" w:lineRule="auto"/>
        <w:jc w:val="both"/>
        <w:rPr>
          <w:rStyle w:val="FontStyle97"/>
          <w:rFonts w:ascii="Times New Roman" w:hAnsi="Times New Roman" w:cs="Times New Roman"/>
          <w:b/>
          <w:bCs/>
          <w:sz w:val="22"/>
          <w:szCs w:val="22"/>
        </w:rPr>
      </w:pPr>
      <w:r w:rsidRPr="00224FEB">
        <w:rPr>
          <w:rStyle w:val="FontStyle97"/>
          <w:rFonts w:ascii="Times New Roman" w:hAnsi="Times New Roman" w:cs="Times New Roman"/>
          <w:b/>
          <w:sz w:val="22"/>
          <w:szCs w:val="22"/>
        </w:rPr>
        <w:t xml:space="preserve">Yukarıdaki talimatı okuduğumu, anladığımı, </w:t>
      </w:r>
      <w:r w:rsidRPr="00224FEB">
        <w:rPr>
          <w:rFonts w:ascii="Times New Roman" w:hAnsi="Times New Roman" w:cs="Times New Roman"/>
          <w:b/>
          <w:bCs/>
        </w:rPr>
        <w:t>Ağrı İbrahim Çeçen Üniversitesi</w:t>
      </w:r>
      <w:r w:rsidRPr="00224FEB">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224FEB" w:rsidSect="00EC2B5E">
      <w:headerReference w:type="even" r:id="rId8"/>
      <w:headerReference w:type="default" r:id="rId9"/>
      <w:footerReference w:type="even" r:id="rId10"/>
      <w:footerReference w:type="default" r:id="rId11"/>
      <w:headerReference w:type="first" r:id="rId12"/>
      <w:footerReference w:type="first" r:id="rId13"/>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54BB" w14:textId="77777777" w:rsidR="00EC2B5E" w:rsidRDefault="00EC2B5E" w:rsidP="003B2F18">
      <w:pPr>
        <w:spacing w:after="0" w:line="240" w:lineRule="auto"/>
      </w:pPr>
      <w:r>
        <w:separator/>
      </w:r>
    </w:p>
  </w:endnote>
  <w:endnote w:type="continuationSeparator" w:id="0">
    <w:p w14:paraId="1C6F8631" w14:textId="77777777" w:rsidR="00EC2B5E" w:rsidRDefault="00EC2B5E"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3C89" w14:textId="77777777" w:rsidR="00AE76ED" w:rsidRDefault="00AE76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222D1" w14:textId="77777777" w:rsidR="00AE76ED" w:rsidRDefault="00AE76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40267" w14:textId="77777777" w:rsidR="00EC2B5E" w:rsidRDefault="00EC2B5E" w:rsidP="003B2F18">
      <w:pPr>
        <w:spacing w:after="0" w:line="240" w:lineRule="auto"/>
      </w:pPr>
      <w:r>
        <w:separator/>
      </w:r>
    </w:p>
  </w:footnote>
  <w:footnote w:type="continuationSeparator" w:id="0">
    <w:p w14:paraId="1BB3DA4A" w14:textId="77777777" w:rsidR="00EC2B5E" w:rsidRDefault="00EC2B5E"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4751" w14:textId="77777777" w:rsidR="00AE76ED" w:rsidRDefault="00AE76E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2F2573BF"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F37ED6" w:rsidRPr="00AE76ED">
            <w:rPr>
              <w:rFonts w:ascii="Times New Roman" w:eastAsia="Times New Roman" w:hAnsi="Times New Roman" w:cs="Times New Roman"/>
              <w:sz w:val="20"/>
              <w:szCs w:val="20"/>
              <w:lang w:eastAsia="tr-TR"/>
            </w:rPr>
            <w:t>14</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CF9F32D"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24FEB" w:rsidRPr="00AE76ED">
            <w:rPr>
              <w:rFonts w:ascii="Times New Roman" w:eastAsia="Times New Roman" w:hAnsi="Times New Roman" w:cs="Times New Roman"/>
              <w:sz w:val="20"/>
              <w:szCs w:val="20"/>
              <w:lang w:eastAsia="tr-TR"/>
            </w:rPr>
            <w:t>3</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2018903152" name="Resim 2018903152"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CA9F" w14:textId="77777777" w:rsidR="00AE76ED" w:rsidRDefault="00AE76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9"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3"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4"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7"/>
  </w:num>
  <w:num w:numId="2" w16cid:durableId="1061900937">
    <w:abstractNumId w:val="22"/>
  </w:num>
  <w:num w:numId="3" w16cid:durableId="1334144409">
    <w:abstractNumId w:val="4"/>
  </w:num>
  <w:num w:numId="4" w16cid:durableId="1029725545">
    <w:abstractNumId w:val="13"/>
  </w:num>
  <w:num w:numId="5" w16cid:durableId="203753236">
    <w:abstractNumId w:val="11"/>
  </w:num>
  <w:num w:numId="6" w16cid:durableId="439223219">
    <w:abstractNumId w:val="20"/>
  </w:num>
  <w:num w:numId="7" w16cid:durableId="1300768490">
    <w:abstractNumId w:val="6"/>
  </w:num>
  <w:num w:numId="8" w16cid:durableId="1918394214">
    <w:abstractNumId w:val="2"/>
  </w:num>
  <w:num w:numId="9" w16cid:durableId="1450271312">
    <w:abstractNumId w:val="24"/>
  </w:num>
  <w:num w:numId="10" w16cid:durableId="303438651">
    <w:abstractNumId w:val="16"/>
  </w:num>
  <w:num w:numId="11" w16cid:durableId="1075323363">
    <w:abstractNumId w:val="9"/>
  </w:num>
  <w:num w:numId="12" w16cid:durableId="1173448362">
    <w:abstractNumId w:val="19"/>
  </w:num>
  <w:num w:numId="13" w16cid:durableId="783117123">
    <w:abstractNumId w:val="14"/>
  </w:num>
  <w:num w:numId="14" w16cid:durableId="839001255">
    <w:abstractNumId w:val="17"/>
  </w:num>
  <w:num w:numId="15" w16cid:durableId="1295480039">
    <w:abstractNumId w:val="3"/>
  </w:num>
  <w:num w:numId="16" w16cid:durableId="1656030639">
    <w:abstractNumId w:val="10"/>
  </w:num>
  <w:num w:numId="17" w16cid:durableId="1256788234">
    <w:abstractNumId w:val="18"/>
  </w:num>
  <w:num w:numId="18" w16cid:durableId="967277302">
    <w:abstractNumId w:val="21"/>
  </w:num>
  <w:num w:numId="19" w16cid:durableId="1472555549">
    <w:abstractNumId w:val="12"/>
  </w:num>
  <w:num w:numId="20" w16cid:durableId="1321159388">
    <w:abstractNumId w:val="5"/>
  </w:num>
  <w:num w:numId="21" w16cid:durableId="12994895">
    <w:abstractNumId w:val="1"/>
  </w:num>
  <w:num w:numId="22" w16cid:durableId="1169520754">
    <w:abstractNumId w:val="0"/>
  </w:num>
  <w:num w:numId="23" w16cid:durableId="1749031992">
    <w:abstractNumId w:val="25"/>
  </w:num>
  <w:num w:numId="24" w16cid:durableId="1122575288">
    <w:abstractNumId w:val="23"/>
  </w:num>
  <w:num w:numId="25" w16cid:durableId="540285218">
    <w:abstractNumId w:val="8"/>
  </w:num>
  <w:num w:numId="26" w16cid:durableId="1836140416">
    <w:abstractNumId w:val="15"/>
  </w:num>
  <w:num w:numId="27" w16cid:durableId="13441618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07218E"/>
    <w:rsid w:val="0012307A"/>
    <w:rsid w:val="001458FE"/>
    <w:rsid w:val="001C2ED2"/>
    <w:rsid w:val="002238E1"/>
    <w:rsid w:val="00224FEB"/>
    <w:rsid w:val="00260304"/>
    <w:rsid w:val="00293B1E"/>
    <w:rsid w:val="0029710A"/>
    <w:rsid w:val="002E6614"/>
    <w:rsid w:val="003372E4"/>
    <w:rsid w:val="00360FDD"/>
    <w:rsid w:val="003742C8"/>
    <w:rsid w:val="003B2F18"/>
    <w:rsid w:val="003B54B6"/>
    <w:rsid w:val="003F1803"/>
    <w:rsid w:val="004226B5"/>
    <w:rsid w:val="00425D29"/>
    <w:rsid w:val="00434E9F"/>
    <w:rsid w:val="00455C06"/>
    <w:rsid w:val="00456504"/>
    <w:rsid w:val="00464AAA"/>
    <w:rsid w:val="00475E20"/>
    <w:rsid w:val="004E2BA4"/>
    <w:rsid w:val="005355EC"/>
    <w:rsid w:val="00546781"/>
    <w:rsid w:val="00576311"/>
    <w:rsid w:val="005C69E9"/>
    <w:rsid w:val="005E6435"/>
    <w:rsid w:val="005F0A51"/>
    <w:rsid w:val="00625414"/>
    <w:rsid w:val="0063088A"/>
    <w:rsid w:val="006328AE"/>
    <w:rsid w:val="006A0F52"/>
    <w:rsid w:val="006C3801"/>
    <w:rsid w:val="006C6538"/>
    <w:rsid w:val="006F67E1"/>
    <w:rsid w:val="00724E5B"/>
    <w:rsid w:val="00737A32"/>
    <w:rsid w:val="007525F9"/>
    <w:rsid w:val="00760F54"/>
    <w:rsid w:val="007710DB"/>
    <w:rsid w:val="007B0EAF"/>
    <w:rsid w:val="007D4E98"/>
    <w:rsid w:val="007E726F"/>
    <w:rsid w:val="007F55DB"/>
    <w:rsid w:val="00850C0C"/>
    <w:rsid w:val="00872753"/>
    <w:rsid w:val="008745AD"/>
    <w:rsid w:val="008A2EEC"/>
    <w:rsid w:val="008A7B39"/>
    <w:rsid w:val="008D01CB"/>
    <w:rsid w:val="008D6C62"/>
    <w:rsid w:val="008F7AAD"/>
    <w:rsid w:val="00903EEC"/>
    <w:rsid w:val="009506CB"/>
    <w:rsid w:val="00974FD5"/>
    <w:rsid w:val="00984693"/>
    <w:rsid w:val="009F627B"/>
    <w:rsid w:val="00A07ACC"/>
    <w:rsid w:val="00A6680E"/>
    <w:rsid w:val="00AB3F9B"/>
    <w:rsid w:val="00AC52A5"/>
    <w:rsid w:val="00AE76ED"/>
    <w:rsid w:val="00B34422"/>
    <w:rsid w:val="00B34764"/>
    <w:rsid w:val="00B46914"/>
    <w:rsid w:val="00B94287"/>
    <w:rsid w:val="00BC3664"/>
    <w:rsid w:val="00C009C3"/>
    <w:rsid w:val="00C10CEC"/>
    <w:rsid w:val="00C460F8"/>
    <w:rsid w:val="00C71E31"/>
    <w:rsid w:val="00CA6506"/>
    <w:rsid w:val="00CB0F4C"/>
    <w:rsid w:val="00CE54C8"/>
    <w:rsid w:val="00D138A4"/>
    <w:rsid w:val="00D35324"/>
    <w:rsid w:val="00D835A3"/>
    <w:rsid w:val="00DD480D"/>
    <w:rsid w:val="00DE05CB"/>
    <w:rsid w:val="00E01862"/>
    <w:rsid w:val="00E02749"/>
    <w:rsid w:val="00E0313D"/>
    <w:rsid w:val="00E224EE"/>
    <w:rsid w:val="00E66520"/>
    <w:rsid w:val="00E67CB4"/>
    <w:rsid w:val="00E72561"/>
    <w:rsid w:val="00E85498"/>
    <w:rsid w:val="00EC2B5E"/>
    <w:rsid w:val="00ED2FDD"/>
    <w:rsid w:val="00EF5C33"/>
    <w:rsid w:val="00F07B26"/>
    <w:rsid w:val="00F13084"/>
    <w:rsid w:val="00F17BE3"/>
    <w:rsid w:val="00F37ED6"/>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903</Words>
  <Characters>5151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30</cp:revision>
  <cp:lastPrinted>2023-11-17T06:35:00Z</cp:lastPrinted>
  <dcterms:created xsi:type="dcterms:W3CDTF">2023-11-16T12:29:00Z</dcterms:created>
  <dcterms:modified xsi:type="dcterms:W3CDTF">2024-04-02T12:29:00Z</dcterms:modified>
</cp:coreProperties>
</file>